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FC1" w:rsidRDefault="00273FC1" w:rsidP="00273FC1">
      <w:pPr>
        <w:shd w:val="clear" w:color="auto" w:fill="EEEEEE"/>
        <w:spacing w:line="330" w:lineRule="atLeast"/>
        <w:rPr>
          <w:rFonts w:ascii="Open Sans" w:hAnsi="Open Sans"/>
          <w:vanish/>
          <w:color w:val="313131"/>
          <w:sz w:val="21"/>
          <w:szCs w:val="21"/>
          <w:lang w:val="en"/>
        </w:rPr>
      </w:pPr>
      <w:bookmarkStart w:id="0" w:name="_GoBack"/>
      <w:r>
        <w:rPr>
          <w:rFonts w:ascii="Open Sans" w:hAnsi="Open Sans"/>
          <w:noProof/>
          <w:vanish/>
          <w:color w:val="313131"/>
          <w:sz w:val="21"/>
          <w:szCs w:val="21"/>
          <w:lang w:eastAsia="fr-FR"/>
        </w:rPr>
        <w:drawing>
          <wp:inline distT="0" distB="0" distL="0" distR="0">
            <wp:extent cx="662940" cy="662940"/>
            <wp:effectExtent l="0" t="0" r="3810" b="0"/>
            <wp:docPr id="22" name="Image 22" descr="https://www.tutorialspoint.com/images/loading-c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tutorialspoint.com/images/loading-c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FC1" w:rsidRDefault="00273FC1" w:rsidP="00273FC1">
      <w:pPr>
        <w:pStyle w:val="Titre1"/>
        <w:rPr>
          <w:rFonts w:ascii="Verdana" w:hAnsi="Verdana"/>
          <w:color w:val="121214"/>
          <w:sz w:val="42"/>
          <w:szCs w:val="42"/>
          <w:lang w:val="en"/>
        </w:rPr>
      </w:pPr>
      <w:r>
        <w:rPr>
          <w:rFonts w:ascii="Verdana" w:hAnsi="Verdana"/>
          <w:sz w:val="42"/>
          <w:szCs w:val="42"/>
          <w:lang w:val="en"/>
        </w:rPr>
        <w:t>SAP MM - Purchase Requisition</w:t>
      </w:r>
    </w:p>
    <w:bookmarkEnd w:id="0"/>
    <w:p w:rsidR="00273FC1" w:rsidRDefault="00273FC1" w:rsidP="00273FC1">
      <w:pPr>
        <w:spacing w:before="105" w:after="105" w:line="330" w:lineRule="atLeast"/>
        <w:rPr>
          <w:rFonts w:ascii="Verdana" w:hAnsi="Verdana"/>
          <w:color w:val="313131"/>
          <w:sz w:val="21"/>
          <w:szCs w:val="21"/>
          <w:lang w:val="en"/>
        </w:rPr>
      </w:pPr>
      <w:r>
        <w:rPr>
          <w:rFonts w:ascii="Verdana" w:hAnsi="Verdana"/>
          <w:color w:val="313131"/>
          <w:sz w:val="21"/>
          <w:szCs w:val="21"/>
          <w:lang w:val="en"/>
        </w:rPr>
        <w:pict>
          <v:rect id="_x0000_i1045" style="width:0;height:0" o:hralign="center" o:hrstd="t" o:hr="t" fillcolor="#a0a0a0" stroked="f"/>
        </w:pict>
      </w:r>
    </w:p>
    <w:p w:rsidR="00273FC1" w:rsidRDefault="00273FC1" w:rsidP="00273FC1">
      <w:pPr>
        <w:spacing w:before="105" w:after="105" w:line="330" w:lineRule="atLeast"/>
        <w:rPr>
          <w:rFonts w:ascii="Verdana" w:hAnsi="Verdana"/>
          <w:color w:val="313131"/>
          <w:sz w:val="21"/>
          <w:szCs w:val="21"/>
          <w:lang w:val="en"/>
        </w:rPr>
      </w:pPr>
      <w:r>
        <w:rPr>
          <w:rFonts w:ascii="Verdana" w:hAnsi="Verdana"/>
          <w:color w:val="313131"/>
          <w:sz w:val="21"/>
          <w:szCs w:val="21"/>
          <w:lang w:val="en"/>
        </w:rPr>
        <w:pict>
          <v:rect id="_x0000_i1049" style="width:0;height:0" o:hralign="center" o:hrstd="t" o:hr="t" fillcolor="#a0a0a0" stroked="f"/>
        </w:pict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Procurement in every organization starts with gathering requirements. Once requirements are gathered we need to inform the purchasing organization. Purchase Requisition is a document that will contain list of requirements. The key points about purchase requisition are as follows:</w:t>
      </w:r>
    </w:p>
    <w:p w:rsidR="00273FC1" w:rsidRDefault="00273FC1" w:rsidP="00273FC1">
      <w:pPr>
        <w:numPr>
          <w:ilvl w:val="0"/>
          <w:numId w:val="12"/>
        </w:numPr>
        <w:spacing w:after="240" w:line="360" w:lineRule="atLeast"/>
        <w:ind w:left="76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Purchase requisition is a request that is made to purchasing organization to procure certain list of material.</w:t>
      </w:r>
    </w:p>
    <w:p w:rsidR="00273FC1" w:rsidRDefault="00273FC1" w:rsidP="00273FC1">
      <w:pPr>
        <w:numPr>
          <w:ilvl w:val="0"/>
          <w:numId w:val="12"/>
        </w:numPr>
        <w:spacing w:after="240" w:line="360" w:lineRule="atLeast"/>
        <w:ind w:left="76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Purchase requisition is an internal document; specifically it remains within the organization.</w:t>
      </w:r>
    </w:p>
    <w:p w:rsidR="00273FC1" w:rsidRDefault="00273FC1" w:rsidP="00273FC1">
      <w:pPr>
        <w:numPr>
          <w:ilvl w:val="0"/>
          <w:numId w:val="12"/>
        </w:numPr>
        <w:spacing w:after="240" w:line="360" w:lineRule="atLeast"/>
        <w:ind w:left="76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Purchase requisition needs approval from purchasing organization.</w:t>
      </w:r>
    </w:p>
    <w:p w:rsidR="00273FC1" w:rsidRDefault="00273FC1" w:rsidP="00273FC1">
      <w:pPr>
        <w:numPr>
          <w:ilvl w:val="0"/>
          <w:numId w:val="12"/>
        </w:numPr>
        <w:spacing w:after="240" w:line="360" w:lineRule="atLeast"/>
        <w:ind w:left="76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If purchase requisition is approved then changes are possible only to limited extent.</w:t>
      </w:r>
    </w:p>
    <w:p w:rsidR="00273FC1" w:rsidRDefault="00273FC1" w:rsidP="00273FC1">
      <w:pPr>
        <w:numPr>
          <w:ilvl w:val="0"/>
          <w:numId w:val="12"/>
        </w:numPr>
        <w:spacing w:after="240" w:line="360" w:lineRule="atLeast"/>
        <w:ind w:left="76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Purchase requisition can be created for the following procurement types</w:t>
      </w:r>
      <w:proofErr w:type="gramStart"/>
      <w:r>
        <w:rPr>
          <w:rFonts w:ascii="Verdana" w:hAnsi="Verdana"/>
          <w:color w:val="000000"/>
          <w:sz w:val="21"/>
          <w:szCs w:val="21"/>
          <w:lang w:val="en"/>
        </w:rPr>
        <w:t>:</w:t>
      </w:r>
      <w:proofErr w:type="gramEnd"/>
      <w:r>
        <w:rPr>
          <w:rFonts w:ascii="Verdana" w:hAnsi="Verdana"/>
          <w:color w:val="000000"/>
          <w:sz w:val="21"/>
          <w:szCs w:val="21"/>
          <w:lang w:val="en"/>
        </w:rPr>
        <w:br/>
      </w:r>
      <w:r>
        <w:rPr>
          <w:rFonts w:ascii="Verdana" w:hAnsi="Verdana"/>
          <w:b/>
          <w:bCs/>
          <w:color w:val="000000"/>
          <w:sz w:val="21"/>
          <w:szCs w:val="21"/>
          <w:lang w:val="en"/>
        </w:rPr>
        <w:t>Standard</w:t>
      </w:r>
      <w:r>
        <w:rPr>
          <w:rFonts w:ascii="Verdana" w:hAnsi="Verdana"/>
          <w:color w:val="000000"/>
          <w:sz w:val="21"/>
          <w:szCs w:val="21"/>
          <w:lang w:val="en"/>
        </w:rPr>
        <w:t>: Getting finished material from vendor.</w:t>
      </w:r>
      <w:r>
        <w:rPr>
          <w:rFonts w:ascii="Verdana" w:hAnsi="Verdana"/>
          <w:color w:val="000000"/>
          <w:sz w:val="21"/>
          <w:szCs w:val="21"/>
          <w:lang w:val="en"/>
        </w:rPr>
        <w:br/>
      </w:r>
      <w:r>
        <w:rPr>
          <w:rFonts w:ascii="Verdana" w:hAnsi="Verdana"/>
          <w:b/>
          <w:bCs/>
          <w:color w:val="000000"/>
          <w:sz w:val="21"/>
          <w:szCs w:val="21"/>
          <w:lang w:val="en"/>
        </w:rPr>
        <w:t>Subcontracting</w:t>
      </w:r>
      <w:r>
        <w:rPr>
          <w:rFonts w:ascii="Verdana" w:hAnsi="Verdana"/>
          <w:color w:val="000000"/>
          <w:sz w:val="21"/>
          <w:szCs w:val="21"/>
          <w:lang w:val="en"/>
        </w:rPr>
        <w:t>: Providing raw material to vendor and getting finished material.</w:t>
      </w:r>
      <w:r>
        <w:rPr>
          <w:rFonts w:ascii="Verdana" w:hAnsi="Verdana"/>
          <w:color w:val="000000"/>
          <w:sz w:val="21"/>
          <w:szCs w:val="21"/>
          <w:lang w:val="en"/>
        </w:rPr>
        <w:br/>
      </w:r>
      <w:r>
        <w:rPr>
          <w:rFonts w:ascii="Verdana" w:hAnsi="Verdana"/>
          <w:b/>
          <w:bCs/>
          <w:color w:val="000000"/>
          <w:sz w:val="21"/>
          <w:szCs w:val="21"/>
          <w:lang w:val="en"/>
        </w:rPr>
        <w:t>Consignment</w:t>
      </w:r>
      <w:r>
        <w:rPr>
          <w:rFonts w:ascii="Verdana" w:hAnsi="Verdana"/>
          <w:color w:val="000000"/>
          <w:sz w:val="21"/>
          <w:szCs w:val="21"/>
          <w:lang w:val="en"/>
        </w:rPr>
        <w:t>: Procuring material that is kept in company’s premises and paying to vendor for that.</w:t>
      </w:r>
      <w:r>
        <w:rPr>
          <w:rFonts w:ascii="Verdana" w:hAnsi="Verdana"/>
          <w:color w:val="000000"/>
          <w:sz w:val="21"/>
          <w:szCs w:val="21"/>
          <w:lang w:val="en"/>
        </w:rPr>
        <w:br/>
      </w:r>
      <w:r>
        <w:rPr>
          <w:rFonts w:ascii="Verdana" w:hAnsi="Verdana"/>
          <w:b/>
          <w:bCs/>
          <w:color w:val="000000"/>
          <w:sz w:val="21"/>
          <w:szCs w:val="21"/>
          <w:lang w:val="en"/>
        </w:rPr>
        <w:t>Stock transfer</w:t>
      </w:r>
      <w:r>
        <w:rPr>
          <w:rFonts w:ascii="Verdana" w:hAnsi="Verdana"/>
          <w:color w:val="000000"/>
          <w:sz w:val="21"/>
          <w:szCs w:val="21"/>
          <w:lang w:val="en"/>
        </w:rPr>
        <w:t>: Getting material from within the organization.</w:t>
      </w:r>
      <w:r>
        <w:rPr>
          <w:rFonts w:ascii="Verdana" w:hAnsi="Verdana"/>
          <w:color w:val="000000"/>
          <w:sz w:val="21"/>
          <w:szCs w:val="21"/>
          <w:lang w:val="en"/>
        </w:rPr>
        <w:br/>
      </w:r>
      <w:r>
        <w:rPr>
          <w:rFonts w:ascii="Verdana" w:hAnsi="Verdana"/>
          <w:b/>
          <w:bCs/>
          <w:color w:val="000000"/>
          <w:sz w:val="21"/>
          <w:szCs w:val="21"/>
          <w:lang w:val="en"/>
        </w:rPr>
        <w:t>External service</w:t>
      </w:r>
      <w:r>
        <w:rPr>
          <w:rFonts w:ascii="Verdana" w:hAnsi="Verdana"/>
          <w:color w:val="000000"/>
          <w:sz w:val="21"/>
          <w:szCs w:val="21"/>
          <w:lang w:val="en"/>
        </w:rPr>
        <w:t>: Getting services like maintenance from third party vendor.</w:t>
      </w:r>
    </w:p>
    <w:p w:rsidR="00273FC1" w:rsidRDefault="00273FC1" w:rsidP="00273FC1">
      <w:pPr>
        <w:spacing w:before="48" w:after="48" w:line="360" w:lineRule="atLeast"/>
        <w:ind w:right="48"/>
        <w:outlineLvl w:val="2"/>
        <w:rPr>
          <w:rFonts w:ascii="Verdana" w:hAnsi="Verdana"/>
          <w:color w:val="121214"/>
          <w:spacing w:val="-15"/>
          <w:sz w:val="36"/>
          <w:szCs w:val="36"/>
          <w:lang w:val="en"/>
        </w:rPr>
      </w:pPr>
      <w:r>
        <w:rPr>
          <w:rFonts w:ascii="Verdana" w:hAnsi="Verdana"/>
          <w:color w:val="121214"/>
          <w:spacing w:val="-15"/>
          <w:sz w:val="36"/>
          <w:szCs w:val="36"/>
          <w:lang w:val="en"/>
        </w:rPr>
        <w:t>Create Purchase Requisition</w:t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Purchase Requisition can be created by following below steps:</w:t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Path to Create Purchase requisition</w:t>
      </w:r>
      <w:proofErr w:type="gramStart"/>
      <w:r>
        <w:rPr>
          <w:rFonts w:ascii="Verdana" w:hAnsi="Verdana"/>
          <w:color w:val="000000"/>
          <w:sz w:val="21"/>
          <w:szCs w:val="21"/>
          <w:lang w:val="en"/>
        </w:rPr>
        <w:t>:</w:t>
      </w:r>
      <w:proofErr w:type="gramEnd"/>
      <w:r>
        <w:rPr>
          <w:rFonts w:ascii="Verdana" w:hAnsi="Verdana"/>
          <w:color w:val="000000"/>
          <w:sz w:val="21"/>
          <w:szCs w:val="21"/>
          <w:lang w:val="en"/>
        </w:rPr>
        <w:br/>
        <w:t>Logistics =&gt; Materials Management =&gt; Purchasing =&gt; Purchasing Requisition =&gt; Create</w:t>
      </w:r>
      <w:r>
        <w:rPr>
          <w:rFonts w:ascii="Verdana" w:hAnsi="Verdana"/>
          <w:color w:val="000000"/>
          <w:sz w:val="21"/>
          <w:szCs w:val="21"/>
          <w:lang w:val="en"/>
        </w:rPr>
        <w:br/>
      </w:r>
      <w:proofErr w:type="spellStart"/>
      <w:r>
        <w:rPr>
          <w:rFonts w:ascii="Verdana" w:hAnsi="Verdana"/>
          <w:color w:val="000000"/>
          <w:sz w:val="21"/>
          <w:szCs w:val="21"/>
          <w:lang w:val="en"/>
        </w:rPr>
        <w:t>TCode</w:t>
      </w:r>
      <w:proofErr w:type="spellEnd"/>
      <w:r>
        <w:rPr>
          <w:rFonts w:ascii="Verdana" w:hAnsi="Verdana"/>
          <w:color w:val="000000"/>
          <w:sz w:val="21"/>
          <w:szCs w:val="21"/>
          <w:lang w:val="en"/>
        </w:rPr>
        <w:t>: ME51N</w:t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On SAP Menu screen select Create execute icon by following the above path.</w:t>
      </w:r>
    </w:p>
    <w:p w:rsidR="00273FC1" w:rsidRDefault="00273FC1" w:rsidP="00273FC1">
      <w:pPr>
        <w:spacing w:after="0" w:line="330" w:lineRule="atLeast"/>
        <w:rPr>
          <w:rFonts w:ascii="Verdana" w:hAnsi="Verdana"/>
          <w:color w:val="313131"/>
          <w:sz w:val="21"/>
          <w:szCs w:val="21"/>
          <w:lang w:val="en"/>
        </w:rPr>
      </w:pPr>
      <w:r>
        <w:rPr>
          <w:rFonts w:ascii="Verdana" w:hAnsi="Verdana"/>
          <w:noProof/>
          <w:color w:val="313131"/>
          <w:sz w:val="21"/>
          <w:szCs w:val="21"/>
          <w:lang w:eastAsia="fr-FR"/>
        </w:rPr>
        <w:drawing>
          <wp:inline distT="0" distB="0" distL="0" distR="0">
            <wp:extent cx="4901418" cy="5074920"/>
            <wp:effectExtent l="0" t="0" r="0" b="0"/>
            <wp:docPr id="18" name="Image 18" descr="SAP Purchase requis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AP Purchase requisiti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287" cy="507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Fill in all required details like name of material, quantity, delivery date, material group, plant. Click on save. A new Purchase Requisition will be created.</w:t>
      </w:r>
    </w:p>
    <w:p w:rsidR="00273FC1" w:rsidRDefault="00273FC1" w:rsidP="00273FC1">
      <w:pPr>
        <w:spacing w:after="0" w:line="330" w:lineRule="atLeast"/>
        <w:rPr>
          <w:rFonts w:ascii="Verdana" w:hAnsi="Verdana"/>
          <w:color w:val="313131"/>
          <w:sz w:val="21"/>
          <w:szCs w:val="21"/>
          <w:lang w:val="en"/>
        </w:rPr>
      </w:pPr>
      <w:r>
        <w:rPr>
          <w:rFonts w:ascii="Verdana" w:hAnsi="Verdana"/>
          <w:noProof/>
          <w:color w:val="313131"/>
          <w:sz w:val="21"/>
          <w:szCs w:val="21"/>
          <w:lang w:eastAsia="fr-FR"/>
        </w:rPr>
        <w:drawing>
          <wp:inline distT="0" distB="0" distL="0" distR="0">
            <wp:extent cx="5742410" cy="3141345"/>
            <wp:effectExtent l="0" t="0" r="0" b="1905"/>
            <wp:docPr id="17" name="Image 17" descr="SAP Purchase requisition det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AP Purchase requisition detai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319" cy="3146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After creating purchase requisition, we need to send our requirements to vendor. Requirements to vendor are sent through a document that is known as purchase order. Purchase order can be directly created from purchase requisition.</w:t>
      </w:r>
    </w:p>
    <w:p w:rsidR="00273FC1" w:rsidRDefault="00273FC1" w:rsidP="00273FC1">
      <w:pPr>
        <w:spacing w:before="48" w:after="48" w:line="360" w:lineRule="atLeast"/>
        <w:ind w:right="48"/>
        <w:outlineLvl w:val="2"/>
        <w:rPr>
          <w:rFonts w:ascii="Verdana" w:hAnsi="Verdana"/>
          <w:color w:val="121214"/>
          <w:spacing w:val="-15"/>
          <w:sz w:val="36"/>
          <w:szCs w:val="36"/>
          <w:lang w:val="en"/>
        </w:rPr>
      </w:pPr>
      <w:r>
        <w:rPr>
          <w:rFonts w:ascii="Verdana" w:hAnsi="Verdana"/>
          <w:color w:val="121214"/>
          <w:spacing w:val="-15"/>
          <w:sz w:val="36"/>
          <w:szCs w:val="36"/>
          <w:lang w:val="en"/>
        </w:rPr>
        <w:t>Creating Purchase Order from Purchase Requisition</w:t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Purchase Order from purchase requisition can be created by following below steps:</w:t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proofErr w:type="spellStart"/>
      <w:r>
        <w:rPr>
          <w:rFonts w:ascii="Verdana" w:hAnsi="Verdana"/>
          <w:color w:val="000000"/>
          <w:sz w:val="21"/>
          <w:szCs w:val="21"/>
          <w:lang w:val="en"/>
        </w:rPr>
        <w:t>TCode</w:t>
      </w:r>
      <w:proofErr w:type="spellEnd"/>
      <w:r>
        <w:rPr>
          <w:rFonts w:ascii="Verdana" w:hAnsi="Verdana"/>
          <w:color w:val="000000"/>
          <w:sz w:val="21"/>
          <w:szCs w:val="21"/>
          <w:lang w:val="en"/>
        </w:rPr>
        <w:t>: ME21N</w:t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 xml:space="preserve">Enter </w:t>
      </w:r>
      <w:proofErr w:type="spellStart"/>
      <w:r>
        <w:rPr>
          <w:rFonts w:ascii="Verdana" w:hAnsi="Verdana"/>
          <w:color w:val="000000"/>
          <w:sz w:val="21"/>
          <w:szCs w:val="21"/>
          <w:lang w:val="en"/>
        </w:rPr>
        <w:t>TCode</w:t>
      </w:r>
      <w:proofErr w:type="spellEnd"/>
      <w:r>
        <w:rPr>
          <w:rFonts w:ascii="Verdana" w:hAnsi="Verdana"/>
          <w:color w:val="000000"/>
          <w:sz w:val="21"/>
          <w:szCs w:val="21"/>
          <w:lang w:val="en"/>
        </w:rPr>
        <w:t xml:space="preserve"> to go to purchase order home screen. Select Purchase requisition as shown in below image.</w:t>
      </w:r>
    </w:p>
    <w:p w:rsidR="00273FC1" w:rsidRDefault="00273FC1" w:rsidP="00273FC1">
      <w:pPr>
        <w:spacing w:after="0" w:line="330" w:lineRule="atLeast"/>
        <w:rPr>
          <w:rFonts w:ascii="Verdana" w:hAnsi="Verdana"/>
          <w:color w:val="313131"/>
          <w:sz w:val="21"/>
          <w:szCs w:val="21"/>
          <w:lang w:val="en"/>
        </w:rPr>
      </w:pPr>
      <w:r>
        <w:rPr>
          <w:rFonts w:ascii="Verdana" w:hAnsi="Verdana"/>
          <w:noProof/>
          <w:color w:val="313131"/>
          <w:sz w:val="21"/>
          <w:szCs w:val="21"/>
          <w:lang w:eastAsia="fr-FR"/>
        </w:rPr>
        <w:drawing>
          <wp:inline distT="0" distB="0" distL="0" distR="0">
            <wp:extent cx="6307830" cy="3024505"/>
            <wp:effectExtent l="0" t="0" r="0" b="4445"/>
            <wp:docPr id="16" name="Image 16" descr="SAP PO from P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AP PO from P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786" cy="302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Provide purchase requisition number for which you want to create purchase order. Then select execute icon.</w:t>
      </w:r>
    </w:p>
    <w:p w:rsidR="00273FC1" w:rsidRDefault="00273FC1" w:rsidP="00273FC1">
      <w:pPr>
        <w:spacing w:after="0" w:line="330" w:lineRule="atLeast"/>
        <w:rPr>
          <w:rFonts w:ascii="Verdana" w:hAnsi="Verdana"/>
          <w:color w:val="313131"/>
          <w:sz w:val="21"/>
          <w:szCs w:val="21"/>
          <w:lang w:val="en"/>
        </w:rPr>
      </w:pPr>
      <w:r>
        <w:rPr>
          <w:rFonts w:ascii="Verdana" w:hAnsi="Verdana"/>
          <w:noProof/>
          <w:color w:val="313131"/>
          <w:sz w:val="21"/>
          <w:szCs w:val="21"/>
          <w:lang w:eastAsia="fr-FR"/>
        </w:rPr>
        <w:drawing>
          <wp:inline distT="0" distB="0" distL="0" distR="0">
            <wp:extent cx="5886950" cy="4488180"/>
            <wp:effectExtent l="0" t="0" r="0" b="7620"/>
            <wp:docPr id="15" name="Image 15" descr="SAP PO from PR Num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AP PO from PR Numb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660" cy="448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Drag the standard reference Purchase requisition to the cart next to NB Standard PO.</w:t>
      </w:r>
    </w:p>
    <w:p w:rsidR="00273FC1" w:rsidRDefault="00273FC1" w:rsidP="00273FC1">
      <w:pPr>
        <w:spacing w:after="0" w:line="330" w:lineRule="atLeast"/>
        <w:rPr>
          <w:rFonts w:ascii="Verdana" w:hAnsi="Verdana"/>
          <w:color w:val="313131"/>
          <w:sz w:val="21"/>
          <w:szCs w:val="21"/>
          <w:lang w:val="en"/>
        </w:rPr>
      </w:pPr>
      <w:r>
        <w:rPr>
          <w:rFonts w:ascii="Verdana" w:hAnsi="Verdana"/>
          <w:noProof/>
          <w:color w:val="313131"/>
          <w:sz w:val="21"/>
          <w:szCs w:val="21"/>
          <w:lang w:eastAsia="fr-FR"/>
        </w:rPr>
        <w:drawing>
          <wp:inline distT="0" distB="0" distL="0" distR="0">
            <wp:extent cx="7514488" cy="3596377"/>
            <wp:effectExtent l="0" t="0" r="0" b="4445"/>
            <wp:docPr id="14" name="Image 14" descr="SAP PO from PR dr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AP PO from PR dro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960" cy="3599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FC1" w:rsidRDefault="00273FC1" w:rsidP="00273FC1">
      <w:pPr>
        <w:spacing w:after="240" w:line="360" w:lineRule="atLeast"/>
        <w:ind w:left="48" w:right="48"/>
        <w:jc w:val="both"/>
        <w:rPr>
          <w:rFonts w:ascii="Verdana" w:hAnsi="Verdana"/>
          <w:color w:val="000000"/>
          <w:sz w:val="21"/>
          <w:szCs w:val="21"/>
          <w:lang w:val="en"/>
        </w:rPr>
      </w:pPr>
      <w:r>
        <w:rPr>
          <w:rFonts w:ascii="Verdana" w:hAnsi="Verdana"/>
          <w:color w:val="000000"/>
          <w:sz w:val="21"/>
          <w:szCs w:val="21"/>
          <w:lang w:val="en"/>
        </w:rPr>
        <w:t>Verify the details of purchase order and do the necessary changes as per requirement. Click on save. Purchase order from purchase requisition will be created.</w:t>
      </w:r>
    </w:p>
    <w:p w:rsidR="00273FC1" w:rsidRDefault="00273FC1" w:rsidP="00273FC1">
      <w:pPr>
        <w:spacing w:after="0" w:line="330" w:lineRule="atLeast"/>
        <w:rPr>
          <w:rFonts w:ascii="Verdana" w:hAnsi="Verdana"/>
          <w:color w:val="313131"/>
          <w:sz w:val="21"/>
          <w:szCs w:val="21"/>
          <w:lang w:val="en"/>
        </w:rPr>
      </w:pPr>
      <w:r>
        <w:rPr>
          <w:rFonts w:ascii="Verdana" w:hAnsi="Verdana"/>
          <w:noProof/>
          <w:color w:val="313131"/>
          <w:sz w:val="21"/>
          <w:szCs w:val="21"/>
          <w:lang w:eastAsia="fr-FR"/>
        </w:rPr>
        <w:drawing>
          <wp:inline distT="0" distB="0" distL="0" distR="0">
            <wp:extent cx="5781118" cy="2758400"/>
            <wp:effectExtent l="0" t="0" r="0" b="4445"/>
            <wp:docPr id="13" name="Image 13" descr="SAP PO from PR det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AP PO from PR detai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125" cy="276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536" w:rsidRPr="00273FC1" w:rsidRDefault="00267536" w:rsidP="00273FC1"/>
    <w:sectPr w:rsidR="00267536" w:rsidRPr="00273F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swald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pen Sans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32A53"/>
    <w:multiLevelType w:val="multilevel"/>
    <w:tmpl w:val="DF5A1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EC2A4F"/>
    <w:multiLevelType w:val="multilevel"/>
    <w:tmpl w:val="84AC5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E80EF5"/>
    <w:multiLevelType w:val="multilevel"/>
    <w:tmpl w:val="2552F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C50C76"/>
    <w:multiLevelType w:val="multilevel"/>
    <w:tmpl w:val="9A229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10A07"/>
    <w:multiLevelType w:val="multilevel"/>
    <w:tmpl w:val="D02CA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0ED4FA3"/>
    <w:multiLevelType w:val="multilevel"/>
    <w:tmpl w:val="DC78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AF74B2"/>
    <w:multiLevelType w:val="multilevel"/>
    <w:tmpl w:val="69C4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696E79"/>
    <w:multiLevelType w:val="multilevel"/>
    <w:tmpl w:val="C97E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6D0BA6"/>
    <w:multiLevelType w:val="multilevel"/>
    <w:tmpl w:val="1C28B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036D3A"/>
    <w:multiLevelType w:val="multilevel"/>
    <w:tmpl w:val="53E4D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336FB4"/>
    <w:multiLevelType w:val="multilevel"/>
    <w:tmpl w:val="2C229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A94FBB"/>
    <w:multiLevelType w:val="multilevel"/>
    <w:tmpl w:val="FA90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744BE2"/>
    <w:multiLevelType w:val="multilevel"/>
    <w:tmpl w:val="D4903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10"/>
  </w:num>
  <w:num w:numId="5">
    <w:abstractNumId w:val="11"/>
  </w:num>
  <w:num w:numId="6">
    <w:abstractNumId w:val="2"/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 w:numId="11">
    <w:abstractNumId w:val="9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96B"/>
    <w:rsid w:val="00267536"/>
    <w:rsid w:val="00273FC1"/>
    <w:rsid w:val="00503492"/>
    <w:rsid w:val="0052196B"/>
    <w:rsid w:val="007B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C6D204-16BD-4A4A-BF88-A7952835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52196B"/>
    <w:pPr>
      <w:spacing w:before="100" w:beforeAutospacing="1" w:after="240" w:line="240" w:lineRule="auto"/>
      <w:outlineLvl w:val="0"/>
    </w:pPr>
    <w:rPr>
      <w:rFonts w:ascii="Oswald" w:eastAsia="Times New Roman" w:hAnsi="Oswald" w:cs="Times New Roman"/>
      <w:caps/>
      <w:spacing w:val="30"/>
      <w:kern w:val="36"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2196B"/>
    <w:rPr>
      <w:rFonts w:ascii="Oswald" w:eastAsia="Times New Roman" w:hAnsi="Oswald" w:cs="Times New Roman"/>
      <w:caps/>
      <w:spacing w:val="30"/>
      <w:kern w:val="36"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52196B"/>
    <w:rPr>
      <w:strike w:val="0"/>
      <w:dstrike w:val="0"/>
      <w:color w:val="E1122A"/>
      <w:u w:val="none"/>
      <w:effect w:val="none"/>
    </w:rPr>
  </w:style>
  <w:style w:type="character" w:styleId="Accentuation">
    <w:name w:val="Emphasis"/>
    <w:basedOn w:val="Policepardfaut"/>
    <w:uiPriority w:val="20"/>
    <w:qFormat/>
    <w:rsid w:val="0052196B"/>
    <w:rPr>
      <w:i/>
      <w:iCs/>
    </w:rPr>
  </w:style>
  <w:style w:type="character" w:styleId="lev">
    <w:name w:val="Strong"/>
    <w:basedOn w:val="Policepardfaut"/>
    <w:uiPriority w:val="22"/>
    <w:qFormat/>
    <w:rsid w:val="0052196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21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3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3492"/>
    <w:rPr>
      <w:rFonts w:ascii="Segoe UI" w:hAnsi="Segoe UI" w:cs="Segoe UI"/>
      <w:sz w:val="18"/>
      <w:szCs w:val="18"/>
    </w:rPr>
  </w:style>
  <w:style w:type="character" w:customStyle="1" w:styleId="tut-lib1">
    <w:name w:val="tut-lib1"/>
    <w:basedOn w:val="Policepardfaut"/>
    <w:rsid w:val="00273FC1"/>
  </w:style>
  <w:style w:type="character" w:customStyle="1" w:styleId="input-group-btn">
    <w:name w:val="input-group-btn"/>
    <w:basedOn w:val="Policepardfaut"/>
    <w:rsid w:val="00273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8580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81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8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47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201997">
                                      <w:marLeft w:val="150"/>
                                      <w:marRight w:val="15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951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983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089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004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4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6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35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7523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4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8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3048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0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3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544126">
              <w:marLeft w:val="0"/>
              <w:marRight w:val="0"/>
              <w:marTop w:val="0"/>
              <w:marBottom w:val="75"/>
              <w:divBdr>
                <w:top w:val="single" w:sz="6" w:space="2" w:color="D6D6D6"/>
                <w:left w:val="single" w:sz="6" w:space="2" w:color="D6D6D6"/>
                <w:bottom w:val="single" w:sz="6" w:space="2" w:color="D6D6D6"/>
                <w:right w:val="single" w:sz="6" w:space="2" w:color="D6D6D6"/>
              </w:divBdr>
            </w:div>
            <w:div w:id="1390498654">
              <w:marLeft w:val="0"/>
              <w:marRight w:val="0"/>
              <w:marTop w:val="0"/>
              <w:marBottom w:val="0"/>
              <w:divBdr>
                <w:top w:val="single" w:sz="24" w:space="0" w:color="AAAAA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23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1820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4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86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282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89987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15448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3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4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0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35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07732">
                                      <w:marLeft w:val="150"/>
                                      <w:marRight w:val="15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130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420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740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371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Aptargroup Inc.</Company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Quesnot, Mickael</dc:creator>
  <cp:keywords/>
  <dc:description/>
  <cp:lastModifiedBy>Quesnot, Mickael</cp:lastModifiedBy>
  <cp:revision>2</cp:revision>
  <cp:lastPrinted>2016-12-07T16:08:00Z</cp:lastPrinted>
  <dcterms:created xsi:type="dcterms:W3CDTF">2016-12-07T16:15:00Z</dcterms:created>
  <dcterms:modified xsi:type="dcterms:W3CDTF">2016-12-07T16:15:00Z</dcterms:modified>
</cp:coreProperties>
</file>